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740" w:rsidRDefault="00707740" w:rsidP="00707740"/>
    <w:p w:rsidR="00707740" w:rsidRDefault="00707740" w:rsidP="0070208E">
      <w:pPr>
        <w:jc w:val="center"/>
        <w:rPr>
          <w:rFonts w:ascii="Comic Sans MS" w:hAnsi="Comic Sans MS"/>
          <w:b/>
          <w:u w:val="single"/>
        </w:rPr>
      </w:pPr>
      <w:r w:rsidRPr="0070208E">
        <w:rPr>
          <w:rFonts w:ascii="Comic Sans MS" w:hAnsi="Comic Sans MS"/>
          <w:b/>
          <w:u w:val="single"/>
        </w:rPr>
        <w:t>Using Choice Boards to Support Communication</w:t>
      </w:r>
    </w:p>
    <w:p w:rsidR="0070208E" w:rsidRPr="0070208E" w:rsidRDefault="0070208E" w:rsidP="00707740">
      <w:pPr>
        <w:rPr>
          <w:rFonts w:ascii="Comic Sans MS" w:hAnsi="Comic Sans MS"/>
          <w:b/>
          <w:u w:val="single"/>
        </w:rPr>
      </w:pPr>
    </w:p>
    <w:p w:rsidR="00707740" w:rsidRDefault="00707740" w:rsidP="0070208E">
      <w:pPr>
        <w:pStyle w:val="ListParagraph"/>
        <w:numPr>
          <w:ilvl w:val="0"/>
          <w:numId w:val="1"/>
        </w:numPr>
      </w:pPr>
      <w:r w:rsidRPr="0070208E">
        <w:rPr>
          <w:b/>
        </w:rPr>
        <w:t>What is Communication</w:t>
      </w:r>
      <w:r>
        <w:t>?</w:t>
      </w:r>
    </w:p>
    <w:p w:rsidR="00707740" w:rsidRPr="008435A0" w:rsidRDefault="00707740" w:rsidP="00707740">
      <w:pPr>
        <w:rPr>
          <w:b/>
        </w:rPr>
      </w:pPr>
      <w:r w:rsidRPr="008435A0">
        <w:rPr>
          <w:b/>
        </w:rPr>
        <w:t>Communication is more than talking – it includes gestures, body language, facial expressions, and eye contact.</w:t>
      </w:r>
      <w:r w:rsidR="008435A0">
        <w:rPr>
          <w:b/>
        </w:rPr>
        <w:t xml:space="preserve">  </w:t>
      </w:r>
      <w:r w:rsidRPr="008435A0">
        <w:rPr>
          <w:b/>
        </w:rPr>
        <w:t>Children communicate to</w:t>
      </w:r>
      <w:r w:rsidR="0070208E" w:rsidRPr="008435A0">
        <w:rPr>
          <w:b/>
        </w:rPr>
        <w:t xml:space="preserve"> </w:t>
      </w:r>
      <w:r w:rsidRPr="008435A0">
        <w:rPr>
          <w:b/>
        </w:rPr>
        <w:t>express needs</w:t>
      </w:r>
      <w:r w:rsidR="008435A0">
        <w:rPr>
          <w:b/>
        </w:rPr>
        <w:t>/choices</w:t>
      </w:r>
      <w:r w:rsidRPr="008435A0">
        <w:rPr>
          <w:b/>
        </w:rPr>
        <w:t>, likes/dislikes, feelings, and ideas.</w:t>
      </w:r>
    </w:p>
    <w:p w:rsidR="00707740" w:rsidRPr="0070208E" w:rsidRDefault="00707740" w:rsidP="0070208E">
      <w:pPr>
        <w:pStyle w:val="ListParagraph"/>
        <w:numPr>
          <w:ilvl w:val="0"/>
          <w:numId w:val="1"/>
        </w:numPr>
        <w:rPr>
          <w:b/>
        </w:rPr>
      </w:pPr>
      <w:r w:rsidRPr="0070208E">
        <w:rPr>
          <w:b/>
        </w:rPr>
        <w:t>What is AAC?</w:t>
      </w:r>
    </w:p>
    <w:p w:rsidR="00707740" w:rsidRDefault="00707740" w:rsidP="00707740">
      <w:r>
        <w:t>AAC (Alternative and Augmentative Communication) includes any method that supports or replaces speech – such as symbols, gestures, or</w:t>
      </w:r>
      <w:r w:rsidR="0070208E">
        <w:t xml:space="preserve"> </w:t>
      </w:r>
      <w:r>
        <w:t>objects. It gives children who find speech difficult a way to communicate independently.</w:t>
      </w:r>
    </w:p>
    <w:p w:rsidR="00707740" w:rsidRPr="0070208E" w:rsidRDefault="00707740" w:rsidP="0070208E">
      <w:pPr>
        <w:pStyle w:val="ListParagraph"/>
        <w:numPr>
          <w:ilvl w:val="0"/>
          <w:numId w:val="1"/>
        </w:numPr>
        <w:rPr>
          <w:b/>
        </w:rPr>
      </w:pPr>
      <w:r w:rsidRPr="0070208E">
        <w:rPr>
          <w:b/>
        </w:rPr>
        <w:t>What is a Choice Board?</w:t>
      </w:r>
    </w:p>
    <w:p w:rsidR="00707740" w:rsidRDefault="00707740" w:rsidP="00707740">
      <w:r>
        <w:t>A choice board is a visual tool (using photos, symbols, or objects) that helps children make choices. It shows them that communication has a</w:t>
      </w:r>
      <w:r w:rsidR="0070208E">
        <w:t xml:space="preserve"> </w:t>
      </w:r>
      <w:r>
        <w:t>purpose – like getting something they want.</w:t>
      </w:r>
    </w:p>
    <w:p w:rsidR="00707740" w:rsidRPr="0070208E" w:rsidRDefault="00707740" w:rsidP="0070208E">
      <w:pPr>
        <w:pStyle w:val="ListParagraph"/>
        <w:numPr>
          <w:ilvl w:val="0"/>
          <w:numId w:val="1"/>
        </w:numPr>
        <w:rPr>
          <w:b/>
        </w:rPr>
      </w:pPr>
      <w:r w:rsidRPr="0070208E">
        <w:rPr>
          <w:b/>
        </w:rPr>
        <w:t>Making and Using Choice Boards</w:t>
      </w:r>
    </w:p>
    <w:p w:rsidR="00707740" w:rsidRDefault="00707740" w:rsidP="00707740">
      <w:r>
        <w:t>1. Create meaningful choices:</w:t>
      </w:r>
    </w:p>
    <w:p w:rsidR="00707740" w:rsidRDefault="00707740" w:rsidP="00707740">
      <w:r>
        <w:t>Start with items your child enjoys – food, toys, places. Use the board</w:t>
      </w:r>
      <w:r w:rsidR="0070208E">
        <w:t>/jars</w:t>
      </w:r>
      <w:r>
        <w:t xml:space="preserve"> in different routines, not just one (e.g., not only at mealtimes).</w:t>
      </w:r>
    </w:p>
    <w:p w:rsidR="00707740" w:rsidRDefault="00707740" w:rsidP="00707740">
      <w:r>
        <w:t>2. Prepare the board</w:t>
      </w:r>
      <w:r w:rsidR="0070208E">
        <w:t>/jar etc</w:t>
      </w:r>
      <w:r>
        <w:t>:</w:t>
      </w:r>
    </w:p>
    <w:p w:rsidR="00707740" w:rsidRDefault="00707740" w:rsidP="00707740">
      <w:r>
        <w:t>• Use photos, symbols, or real objects.</w:t>
      </w:r>
    </w:p>
    <w:p w:rsidR="00707740" w:rsidRDefault="00707740" w:rsidP="00707740">
      <w:r>
        <w:t>• You can laminate for durability</w:t>
      </w:r>
      <w:r w:rsidR="0070208E">
        <w:t>, use a transparent lidded jar or box</w:t>
      </w:r>
      <w:r>
        <w:t>.</w:t>
      </w:r>
    </w:p>
    <w:p w:rsidR="00707740" w:rsidRDefault="00707740" w:rsidP="00707740">
      <w:r>
        <w:t>• Use Velcro for removable options – helps reduce or increase choices depending on how the child is feeling.</w:t>
      </w:r>
    </w:p>
    <w:p w:rsidR="00707740" w:rsidRDefault="00707740" w:rsidP="00707740">
      <w:r>
        <w:t>3. How to use it:</w:t>
      </w:r>
    </w:p>
    <w:p w:rsidR="00707740" w:rsidRDefault="00707740" w:rsidP="00707740">
      <w:r>
        <w:t>• Offer 2–6 choices. Point to each and name them clearly.</w:t>
      </w:r>
    </w:p>
    <w:p w:rsidR="00707740" w:rsidRDefault="00707740" w:rsidP="00707740">
      <w:r>
        <w:t>• When your child chooses (by pointing, reaching, eye-pointing), name it again and give it to them.</w:t>
      </w:r>
    </w:p>
    <w:p w:rsidR="00707740" w:rsidRDefault="00707740" w:rsidP="00707740">
      <w:r>
        <w:t>• If symbols aren’t yet understood, offer real objects first, then show the matching symbol.</w:t>
      </w:r>
    </w:p>
    <w:p w:rsidR="00707740" w:rsidRDefault="00707740" w:rsidP="00707740">
      <w:r>
        <w:t>• Avoid moving their hand or ‘testing’ them (e.g., “point to the apple”). This can reduce motivation.</w:t>
      </w:r>
    </w:p>
    <w:p w:rsidR="00707740" w:rsidRPr="008435A0" w:rsidRDefault="00707740" w:rsidP="00707740">
      <w:pPr>
        <w:rPr>
          <w:b/>
        </w:rPr>
      </w:pPr>
      <w:r>
        <w:t xml:space="preserve">• </w:t>
      </w:r>
      <w:r w:rsidRPr="008435A0">
        <w:rPr>
          <w:b/>
        </w:rPr>
        <w:t>Model using the board yourself and accept all forms of communication.</w:t>
      </w:r>
    </w:p>
    <w:p w:rsidR="00707740" w:rsidRDefault="00707740" w:rsidP="00707740">
      <w:r>
        <w:t xml:space="preserve">• Build in </w:t>
      </w:r>
      <w:r w:rsidRPr="008435A0">
        <w:rPr>
          <w:b/>
        </w:rPr>
        <w:t>daily opportunities to practise</w:t>
      </w:r>
      <w:r>
        <w:t xml:space="preserve"> – e.g., snack, play, going outside.</w:t>
      </w:r>
    </w:p>
    <w:p w:rsidR="00707740" w:rsidRDefault="00707740" w:rsidP="00707740">
      <w:r>
        <w:t>• Always respond to their selection, even if it’s accidental – this helps build understanding.</w:t>
      </w:r>
    </w:p>
    <w:p w:rsidR="00707740" w:rsidRPr="0070208E" w:rsidRDefault="00707740" w:rsidP="00707740">
      <w:pPr>
        <w:rPr>
          <w:b/>
          <w:u w:val="single"/>
        </w:rPr>
      </w:pPr>
      <w:r>
        <w:t xml:space="preserve">4. </w:t>
      </w:r>
      <w:r w:rsidRPr="0070208E">
        <w:rPr>
          <w:b/>
          <w:u w:val="single"/>
        </w:rPr>
        <w:t>Be patient and consistent:</w:t>
      </w:r>
    </w:p>
    <w:p w:rsidR="00A877F3" w:rsidRPr="0070208E" w:rsidRDefault="00707740" w:rsidP="00707740">
      <w:pPr>
        <w:rPr>
          <w:b/>
        </w:rPr>
      </w:pPr>
      <w:r w:rsidRPr="0070208E">
        <w:rPr>
          <w:b/>
        </w:rPr>
        <w:t xml:space="preserve">It may take time, but regular </w:t>
      </w:r>
      <w:r w:rsidR="008435A0">
        <w:rPr>
          <w:b/>
        </w:rPr>
        <w:t>access</w:t>
      </w:r>
      <w:r w:rsidRPr="0070208E">
        <w:rPr>
          <w:b/>
        </w:rPr>
        <w:t xml:space="preserve"> helps your child learn that communication is powerful and meaningful.</w:t>
      </w:r>
      <w:bookmarkStart w:id="0" w:name="_GoBack"/>
      <w:bookmarkEnd w:id="0"/>
    </w:p>
    <w:sectPr w:rsidR="00A877F3" w:rsidRPr="007020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A41" w:rsidRDefault="00E14A41" w:rsidP="00707740">
      <w:pPr>
        <w:spacing w:after="0" w:line="240" w:lineRule="auto"/>
      </w:pPr>
      <w:r>
        <w:separator/>
      </w:r>
    </w:p>
  </w:endnote>
  <w:endnote w:type="continuationSeparator" w:id="0">
    <w:p w:rsidR="00E14A41" w:rsidRDefault="00E14A41" w:rsidP="00707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A41" w:rsidRDefault="00E14A41" w:rsidP="00707740">
      <w:pPr>
        <w:spacing w:after="0" w:line="240" w:lineRule="auto"/>
      </w:pPr>
      <w:r>
        <w:separator/>
      </w:r>
    </w:p>
  </w:footnote>
  <w:footnote w:type="continuationSeparator" w:id="0">
    <w:p w:rsidR="00E14A41" w:rsidRDefault="00E14A41" w:rsidP="00707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740" w:rsidRPr="0070208E" w:rsidRDefault="0070208E" w:rsidP="00707740">
    <w:pPr>
      <w:pStyle w:val="Header"/>
      <w:jc w:val="center"/>
      <w:rPr>
        <w:rFonts w:ascii="Comic Sans MS" w:hAnsi="Comic Sans MS"/>
        <w:b/>
        <w:sz w:val="24"/>
        <w:szCs w:val="24"/>
      </w:rPr>
    </w:pPr>
    <w:r w:rsidRPr="0070208E">
      <w:rPr>
        <w:rFonts w:ascii="Comic Sans MS" w:hAnsi="Comic Sans MS"/>
        <w:b/>
        <w:sz w:val="24"/>
        <w:szCs w:val="24"/>
      </w:rPr>
      <w:t>Communication opportunities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E6566"/>
    <w:multiLevelType w:val="hybridMultilevel"/>
    <w:tmpl w:val="F17E1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740"/>
    <w:rsid w:val="000A7824"/>
    <w:rsid w:val="004D60BE"/>
    <w:rsid w:val="0070208E"/>
    <w:rsid w:val="00707740"/>
    <w:rsid w:val="008435A0"/>
    <w:rsid w:val="00967F74"/>
    <w:rsid w:val="00D57CB3"/>
    <w:rsid w:val="00E14A41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F7CF91"/>
  <w15:chartTrackingRefBased/>
  <w15:docId w15:val="{BB582A94-819C-440A-9A62-D78A5A3F1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7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740"/>
  </w:style>
  <w:style w:type="paragraph" w:styleId="Footer">
    <w:name w:val="footer"/>
    <w:basedOn w:val="Normal"/>
    <w:link w:val="FooterChar"/>
    <w:uiPriority w:val="99"/>
    <w:unhideWhenUsed/>
    <w:rsid w:val="00707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7740"/>
  </w:style>
  <w:style w:type="paragraph" w:styleId="ListParagraph">
    <w:name w:val="List Paragraph"/>
    <w:basedOn w:val="Normal"/>
    <w:uiPriority w:val="34"/>
    <w:qFormat/>
    <w:rsid w:val="00702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Lady Zia Wernher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Davies</dc:creator>
  <cp:keywords/>
  <dc:description/>
  <cp:lastModifiedBy>Kim Davies</cp:lastModifiedBy>
  <cp:revision>3</cp:revision>
  <dcterms:created xsi:type="dcterms:W3CDTF">2025-06-06T11:38:00Z</dcterms:created>
  <dcterms:modified xsi:type="dcterms:W3CDTF">2026-01-07T11:39:00Z</dcterms:modified>
</cp:coreProperties>
</file>